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sz w:val="36"/>
          <w:szCs w:val="36"/>
          <w:rtl w:val="0"/>
        </w:rPr>
        <w:t xml:space="preserve">World History Syllabus</w:t>
      </w:r>
    </w:p>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sz w:val="36"/>
          <w:szCs w:val="36"/>
          <w:rtl w:val="0"/>
        </w:rPr>
        <w:t xml:space="preserve">Mrs. Wright</w:t>
      </w:r>
      <w:r w:rsidDel="00000000" w:rsidR="00000000" w:rsidRPr="00000000">
        <w:rPr>
          <w:rFonts w:ascii="Merriweather" w:cs="Merriweather" w:eastAsia="Merriweather" w:hAnsi="Merriweathe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20"/>
          <w:szCs w:val="20"/>
          <w:u w:val="single"/>
          <w:rtl w:val="0"/>
        </w:rPr>
        <w:t xml:space="preserve">About the class:</w:t>
      </w:r>
      <w:r w:rsidDel="00000000" w:rsidR="00000000" w:rsidRPr="00000000">
        <w:rPr>
          <w:rFonts w:ascii="Merriweather" w:cs="Merriweather" w:eastAsia="Merriweather" w:hAnsi="Merriweather"/>
          <w:sz w:val="20"/>
          <w:szCs w:val="20"/>
          <w:rtl w:val="0"/>
        </w:rPr>
        <w:t xml:space="preserve"> This semester we will be covering the major events, people, and ideologies from all over the world in about 90 days. Due to the volume of information there is to cover the pace of the course will be swift. Though students will need to be prepared to move quickly from topic to topic they also are encouraged to question, analyze, and look deeper into our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20"/>
          <w:szCs w:val="20"/>
          <w:u w:val="single"/>
          <w:rtl w:val="0"/>
        </w:rPr>
        <w:t xml:space="preserve">What’s class like:</w:t>
      </w:r>
      <w:r w:rsidDel="00000000" w:rsidR="00000000" w:rsidRPr="00000000">
        <w:rPr>
          <w:rFonts w:ascii="Merriweather" w:cs="Merriweather" w:eastAsia="Merriweather" w:hAnsi="Merriweather"/>
          <w:sz w:val="20"/>
          <w:szCs w:val="20"/>
          <w:rtl w:val="0"/>
        </w:rPr>
        <w:t xml:space="preserve"> Through the inclusion of activities, videos, simulations, and mini lessons students will have the opportunity to learn in a variety of ways. Some of these ways include: discussion, note taking, online simulations, stations, and journaling. My desire is for every student to be challenged, but also experience the joy that follows overcoming hardships and difficulties. Students will have time to work independently, and with groups. I will act as facilitator and encourage individuals and groups to make smart choices and remain on task, however it is ultimately the student’s responsibility to complete his/her own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20"/>
          <w:szCs w:val="20"/>
          <w:u w:val="single"/>
          <w:rtl w:val="0"/>
        </w:rPr>
        <w:t xml:space="preserve">Class Materials:</w:t>
      </w:r>
      <w:r w:rsidDel="00000000" w:rsidR="00000000" w:rsidRPr="00000000">
        <w:rPr>
          <w:rFonts w:ascii="Merriweather" w:cs="Merriweather" w:eastAsia="Merriweather" w:hAnsi="Merriweather"/>
          <w:sz w:val="20"/>
          <w:szCs w:val="20"/>
          <w:rtl w:val="0"/>
        </w:rPr>
        <w:t xml:space="preserve"> Below is a list of the items needed for class </w:t>
      </w:r>
      <w:r w:rsidDel="00000000" w:rsidR="00000000" w:rsidRPr="00000000">
        <w:rPr>
          <w:rFonts w:ascii="Merriweather" w:cs="Merriweather" w:eastAsia="Merriweather" w:hAnsi="Merriweather"/>
          <w:b w:val="1"/>
          <w:sz w:val="20"/>
          <w:szCs w:val="20"/>
          <w:rtl w:val="0"/>
        </w:rPr>
        <w:t xml:space="preserve">daily</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Chromebook (fully charged!)</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One 5 subject notebook (ones with pockets are GREAT) </w:t>
      </w:r>
      <w:r w:rsidDel="00000000" w:rsidR="00000000" w:rsidRPr="00000000">
        <w:rPr>
          <w:rFonts w:ascii="Merriweather" w:cs="Merriweather" w:eastAsia="Merriweather" w:hAnsi="Merriweather"/>
          <w:b w:val="1"/>
          <w:sz w:val="20"/>
          <w:szCs w:val="20"/>
          <w:rtl w:val="0"/>
        </w:rPr>
        <w:t xml:space="preserve">(IMPORTANT)</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Loose Leaf Paper (can keep in a folder) </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Pencil, Pen, highlighters</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Glue or Tape (I find tape to be faster and easier to use)</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Scissors (kids scissors will work)</w:t>
      </w:r>
    </w:p>
    <w:p w:rsidR="00000000" w:rsidDel="00000000" w:rsidP="00000000" w:rsidRDefault="00000000" w:rsidRPr="00000000">
      <w:pPr>
        <w:numPr>
          <w:ilvl w:val="0"/>
          <w:numId w:val="1"/>
        </w:numPr>
        <w:ind w:left="216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Markers or Colored Pencils</w:t>
      </w:r>
    </w:p>
    <w:p w:rsidR="00000000" w:rsidDel="00000000" w:rsidP="00000000" w:rsidRDefault="00000000" w:rsidRPr="00000000">
      <w:pPr>
        <w:ind w:firstLine="720"/>
        <w:contextualSpacing w:val="0"/>
      </w:pPr>
      <w:r w:rsidDel="00000000" w:rsidR="00000000" w:rsidRPr="00000000">
        <w:rPr>
          <w:rFonts w:ascii="Merriweather" w:cs="Merriweather" w:eastAsia="Merriweather" w:hAnsi="Merriweather"/>
          <w:sz w:val="20"/>
          <w:szCs w:val="20"/>
          <w:rtl w:val="0"/>
        </w:rPr>
        <w:t xml:space="preserve">Donations of the following would be appreciated:</w:t>
      </w:r>
    </w:p>
    <w:p w:rsidR="00000000" w:rsidDel="00000000" w:rsidP="00000000" w:rsidRDefault="00000000" w:rsidRPr="00000000">
      <w:pPr>
        <w:numPr>
          <w:ilvl w:val="0"/>
          <w:numId w:val="2"/>
        </w:numPr>
        <w:ind w:left="144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Tissue</w:t>
      </w:r>
    </w:p>
    <w:p w:rsidR="00000000" w:rsidDel="00000000" w:rsidP="00000000" w:rsidRDefault="00000000" w:rsidRPr="00000000">
      <w:pPr>
        <w:numPr>
          <w:ilvl w:val="0"/>
          <w:numId w:val="2"/>
        </w:numPr>
        <w:ind w:left="144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Hand Sanitizer</w:t>
      </w:r>
    </w:p>
    <w:p w:rsidR="00000000" w:rsidDel="00000000" w:rsidP="00000000" w:rsidRDefault="00000000" w:rsidRPr="00000000">
      <w:pPr>
        <w:numPr>
          <w:ilvl w:val="0"/>
          <w:numId w:val="2"/>
        </w:numPr>
        <w:ind w:left="144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Glue Sticks</w:t>
      </w:r>
    </w:p>
    <w:p w:rsidR="00000000" w:rsidDel="00000000" w:rsidP="00000000" w:rsidRDefault="00000000" w:rsidRPr="00000000">
      <w:pPr>
        <w:numPr>
          <w:ilvl w:val="0"/>
          <w:numId w:val="2"/>
        </w:numPr>
        <w:spacing w:line="240" w:lineRule="auto"/>
        <w:ind w:left="144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Copy Paper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*If you need assistance getting any of the materials above please contact 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Be Respectful</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Be Honest</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Be Prepared</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Be Responsible</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Be on time</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Have fun</w:t>
      </w:r>
    </w:p>
    <w:p w:rsidR="00000000" w:rsidDel="00000000" w:rsidP="00000000" w:rsidRDefault="00000000" w:rsidRPr="00000000">
      <w:pPr>
        <w:spacing w:line="240" w:lineRule="auto"/>
        <w:contextualSpacing w:val="0"/>
      </w:pPr>
      <w:r w:rsidDel="00000000" w:rsidR="00000000" w:rsidRPr="00000000">
        <w:rPr>
          <w:rFonts w:ascii="Nova Mono" w:cs="Nova Mono" w:eastAsia="Nova Mono" w:hAnsi="Nova Mono"/>
          <w:sz w:val="20"/>
          <w:szCs w:val="20"/>
          <w:rtl w:val="0"/>
        </w:rPr>
        <w:t xml:space="preserve">→ These are expectations that all class members, myself included, are to uphold daily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**Students are also expected to follow the AHS Student Handbook guidelines and expectations**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4"/>
          <w:szCs w:val="24"/>
          <w:u w:val="single"/>
          <w:rtl w:val="0"/>
        </w:rPr>
        <w:t xml:space="preserve">Grading System:</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Assignment Type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Percent of Grade</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Projects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Tests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sz w:val="18"/>
                <w:szCs w:val="18"/>
                <w:rtl w:val="0"/>
              </w:rPr>
              <w:t xml:space="preserve">*Test Reassessments offered for failures*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25%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Quizzes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Classwork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15%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Homework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sz w:val="18"/>
                <w:szCs w:val="18"/>
                <w:rtl w:val="0"/>
              </w:rPr>
              <w:t xml:space="preserve">*Fully complete= 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rtl w:val="0"/>
              </w:rPr>
              <w:t xml:space="preserve">10%</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North Carolina Final Exam:</w:t>
      </w:r>
    </w:p>
    <w:p w:rsidR="00000000" w:rsidDel="00000000" w:rsidP="00000000" w:rsidRDefault="00000000" w:rsidRPr="00000000">
      <w:pPr>
        <w:spacing w:after="200" w:line="276" w:lineRule="auto"/>
        <w:contextualSpacing w:val="0"/>
      </w:pPr>
      <w:r w:rsidDel="00000000" w:rsidR="00000000" w:rsidRPr="00000000">
        <w:rPr>
          <w:rFonts w:ascii="Merriweather" w:cs="Merriweather" w:eastAsia="Merriweather" w:hAnsi="Merriweather"/>
          <w:sz w:val="20"/>
          <w:szCs w:val="20"/>
          <w:rtl w:val="0"/>
        </w:rPr>
        <w:t xml:space="preserve">You will take a NC Final Exam at the end of the semester.  This is a state mandated and created test based on the learning standards for World History.  You will not be able to retake the test and it comprises 20% of your final grade.</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What’s My Grade: </w:t>
      </w:r>
      <w:r w:rsidDel="00000000" w:rsidR="00000000" w:rsidRPr="00000000">
        <w:rPr>
          <w:rFonts w:ascii="Merriweather" w:cs="Merriweather" w:eastAsia="Merriweather" w:hAnsi="Merriweather"/>
          <w:sz w:val="20"/>
          <w:szCs w:val="20"/>
          <w:rtl w:val="0"/>
        </w:rPr>
        <w:t xml:space="preserve">Stanly County Schools and the state of North Carolina have adopted a program called Home Base.  Through this program you will be able to access your grades online as they are inputted to the system.  Parents are encouraged to get login information from the office.  You can access your child’s grades even from a Smartphone App.  Students will be instructed on how to use this program and encouraged to do so frequently.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ova Mono" w:cs="Nova Mono" w:eastAsia="Nova Mono" w:hAnsi="Nova Mono"/>
          <w:sz w:val="20"/>
          <w:szCs w:val="20"/>
          <w:rtl w:val="0"/>
        </w:rPr>
        <w:t xml:space="preserve">→ The easiest way to fail this course is by not turning in work or completing assignments. I will always do what I can to help all students, however at the end of the day it is your grade and thus your responsibility. All students who fail the course will be required to retake the course in the future (so let’s do this right the first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How To Be Successful:</w:t>
      </w:r>
      <w:r w:rsidDel="00000000" w:rsidR="00000000" w:rsidRPr="00000000">
        <w:rPr>
          <w:sz w:val="20"/>
          <w:szCs w:val="20"/>
          <w:rtl w:val="0"/>
        </w:rPr>
        <w:t xml:space="preserve"> </w:t>
      </w:r>
      <w:r w:rsidDel="00000000" w:rsidR="00000000" w:rsidRPr="00000000">
        <w:rPr>
          <w:rFonts w:ascii="Merriweather" w:cs="Merriweather" w:eastAsia="Merriweather" w:hAnsi="Merriweather"/>
          <w:sz w:val="20"/>
          <w:szCs w:val="20"/>
          <w:rtl w:val="0"/>
        </w:rPr>
        <w:t xml:space="preserve">Students who are engaged in class, asking questions, and attempting all assignments will do well in this course. When in class do your best to stay on task and focus. I will provide time in class to start assignments- take advantage of this time! Also use this time to ask questions directly or seek additional support.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Interactive Notebook:</w:t>
      </w:r>
      <w:r w:rsidDel="00000000" w:rsidR="00000000" w:rsidRPr="00000000">
        <w:rPr>
          <w:rFonts w:ascii="Merriweather" w:cs="Merriweather" w:eastAsia="Merriweather" w:hAnsi="Merriweather"/>
          <w:sz w:val="20"/>
          <w:szCs w:val="20"/>
          <w:rtl w:val="0"/>
        </w:rPr>
        <w:t xml:space="preserve"> Students will use their 5 subject notebook to create a book of history. This will be a LIFELINE for the class. This should be taken great care of. These notebooks will be checked periodically and counted as a quiz grade. Students will have time in class to organize the notebook and are directed to where notes, maps, charts, etc are to be taped or glued. I also complete a notebook with the class. When graded I am looking not only for completion of activities within the notebook, but also the organization, neatness and care of the notebook as a whole. More specific instructions will be discussed in class and later attached within the “IN”.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Classroom Incentives: </w:t>
      </w:r>
      <w:r w:rsidDel="00000000" w:rsidR="00000000" w:rsidRPr="00000000">
        <w:rPr>
          <w:rFonts w:ascii="Merriweather" w:cs="Merriweather" w:eastAsia="Merriweather" w:hAnsi="Merriweather"/>
          <w:sz w:val="20"/>
          <w:szCs w:val="20"/>
          <w:rtl w:val="0"/>
        </w:rPr>
        <w:t xml:space="preserve">I believe that students should be rewarded for being awesome, meeting expectations, and working hard. Students who act appropriately (following above expectations) and aren’t dismissed from class (bounced) will be rewarded with 2 extra 100s for homework at the end of each quarter! Periodically I also will enter students in a drawing for small prizes (water bottles, candy, etc). These student’s names can be entered for consistent work completion, showing good character traits, or positive attitudes.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Leaving Class: </w:t>
      </w:r>
      <w:r w:rsidDel="00000000" w:rsidR="00000000" w:rsidRPr="00000000">
        <w:rPr>
          <w:rFonts w:ascii="Merriweather" w:cs="Merriweather" w:eastAsia="Merriweather" w:hAnsi="Merriweather"/>
          <w:sz w:val="20"/>
          <w:szCs w:val="20"/>
          <w:rtl w:val="0"/>
        </w:rPr>
        <w:t xml:space="preserve">With as much content as we have to cover it is of most importance to be in class. Students have plenty of time between classes and at lunch to use the restroom and receive items from their lockers. That being said, students will not be allowed to use the restroom during the</w:t>
      </w:r>
      <w:r w:rsidDel="00000000" w:rsidR="00000000" w:rsidRPr="00000000">
        <w:rPr>
          <w:rFonts w:ascii="Merriweather" w:cs="Merriweather" w:eastAsia="Merriweather" w:hAnsi="Merriweather"/>
          <w:b w:val="1"/>
          <w:sz w:val="20"/>
          <w:szCs w:val="20"/>
          <w:rtl w:val="0"/>
        </w:rPr>
        <w:t xml:space="preserve"> first</w:t>
      </w:r>
      <w:r w:rsidDel="00000000" w:rsidR="00000000" w:rsidRPr="00000000">
        <w:rPr>
          <w:rFonts w:ascii="Merriweather" w:cs="Merriweather" w:eastAsia="Merriweather" w:hAnsi="Merriweather"/>
          <w:sz w:val="20"/>
          <w:szCs w:val="20"/>
          <w:rtl w:val="0"/>
        </w:rPr>
        <w:t xml:space="preserve"> or </w:t>
      </w:r>
      <w:r w:rsidDel="00000000" w:rsidR="00000000" w:rsidRPr="00000000">
        <w:rPr>
          <w:rFonts w:ascii="Merriweather" w:cs="Merriweather" w:eastAsia="Merriweather" w:hAnsi="Merriweather"/>
          <w:b w:val="1"/>
          <w:sz w:val="20"/>
          <w:szCs w:val="20"/>
          <w:rtl w:val="0"/>
        </w:rPr>
        <w:t xml:space="preserve">last </w:t>
      </w:r>
      <w:r w:rsidDel="00000000" w:rsidR="00000000" w:rsidRPr="00000000">
        <w:rPr>
          <w:rFonts w:ascii="Merriweather" w:cs="Merriweather" w:eastAsia="Merriweather" w:hAnsi="Merriweather"/>
          <w:sz w:val="20"/>
          <w:szCs w:val="20"/>
          <w:rtl w:val="0"/>
        </w:rPr>
        <w:t xml:space="preserve">15 minutes of the class. Furthermore students will not be allowed to use the restroom during instruction. </w:t>
      </w:r>
      <w:r w:rsidDel="00000000" w:rsidR="00000000" w:rsidRPr="00000000">
        <w:rPr>
          <w:rFonts w:ascii="Merriweather" w:cs="Merriweather" w:eastAsia="Merriweather" w:hAnsi="Merriweather"/>
          <w:sz w:val="20"/>
          <w:szCs w:val="20"/>
          <w:u w:val="single"/>
          <w:rtl w:val="0"/>
        </w:rPr>
        <w:t xml:space="preserve">Appropriate times to ask</w:t>
      </w:r>
      <w:r w:rsidDel="00000000" w:rsidR="00000000" w:rsidRPr="00000000">
        <w:rPr>
          <w:rFonts w:ascii="Merriweather" w:cs="Merriweather" w:eastAsia="Merriweather" w:hAnsi="Merriweather"/>
          <w:sz w:val="20"/>
          <w:szCs w:val="20"/>
          <w:rtl w:val="0"/>
        </w:rPr>
        <w:t xml:space="preserve">: when working on homework, classwork, or group/independent activities. Emergencies and health conditions will be taken into consideration on a child by child basis.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Contact Information: </w:t>
      </w:r>
      <w:r w:rsidDel="00000000" w:rsidR="00000000" w:rsidRPr="00000000">
        <w:rPr>
          <w:rFonts w:ascii="Merriweather" w:cs="Merriweather" w:eastAsia="Merriweather" w:hAnsi="Merriweather"/>
          <w:sz w:val="20"/>
          <w:szCs w:val="20"/>
          <w:rtl w:val="0"/>
        </w:rPr>
        <w:t xml:space="preserve">There are lots of ways to get in touch with me or stay connected to what’s happening in our class!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Email: </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mariah.wright@stanlycountyschools.org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Class </w:t>
      </w:r>
      <w:r w:rsidDel="00000000" w:rsidR="00000000" w:rsidRPr="00000000">
        <w:rPr>
          <w:rFonts w:ascii="Merriweather" w:cs="Merriweather" w:eastAsia="Merriweather" w:hAnsi="Merriweather"/>
          <w:sz w:val="20"/>
          <w:szCs w:val="20"/>
          <w:rtl w:val="0"/>
        </w:rPr>
        <w:t xml:space="preserve">Twitter:</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@TeacherMissLowder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Classroom </w:t>
      </w:r>
      <w:r w:rsidDel="00000000" w:rsidR="00000000" w:rsidRPr="00000000">
        <w:rPr>
          <w:rFonts w:ascii="Merriweather" w:cs="Merriweather" w:eastAsia="Merriweather" w:hAnsi="Merriweather"/>
          <w:sz w:val="20"/>
          <w:szCs w:val="20"/>
          <w:rtl w:val="0"/>
        </w:rPr>
        <w:t xml:space="preserve">Instagram:</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mrs_mariah_wright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Remind 101: (Please sign up to get direct texts about tests, quizzes, etc)</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World History-- </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     Text #: 81010</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     In message: @f474fa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World History Honors--</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     Text #: 81010</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     In message: @fdbb8b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Calls:</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You may call the school number (</w:t>
      </w:r>
      <w:r w:rsidDel="00000000" w:rsidR="00000000" w:rsidRPr="00000000">
        <w:rPr>
          <w:rFonts w:ascii="Merriweather" w:cs="Merriweather" w:eastAsia="Merriweather" w:hAnsi="Merriweather"/>
          <w:color w:val="333333"/>
          <w:sz w:val="20"/>
          <w:szCs w:val="20"/>
          <w:highlight w:val="white"/>
          <w:rtl w:val="0"/>
        </w:rPr>
        <w:t xml:space="preserve">704.961.4200) </w:t>
      </w:r>
      <w:r w:rsidDel="00000000" w:rsidR="00000000" w:rsidRPr="00000000">
        <w:rPr>
          <w:rFonts w:ascii="Merriweather" w:cs="Merriweather" w:eastAsia="Merriweather" w:hAnsi="Merriweather"/>
          <w:sz w:val="20"/>
          <w:szCs w:val="20"/>
          <w:rtl w:val="0"/>
        </w:rPr>
        <w:t xml:space="preserve"> and leave a message for me if you need to physically speak with me and I will return your call, but I do not have a phone in my classroom</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*I also will do my best to reach out to parents when I see issues in my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Classroom Website:</w:t>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Students will use both Google Classroom and Canvas to complete work, stay on top of due dates, and access class materials.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b w:val="1"/>
          <w:sz w:val="20"/>
          <w:szCs w:val="20"/>
          <w:u w:val="single"/>
          <w:rtl w:val="0"/>
        </w:rPr>
        <w:t xml:space="preserve">Thanks!</w:t>
      </w:r>
      <w:r w:rsidDel="00000000" w:rsidR="00000000" w:rsidRPr="00000000">
        <w:rPr>
          <w:sz w:val="20"/>
          <w:szCs w:val="20"/>
          <w:rtl w:val="0"/>
        </w:rPr>
        <w:t xml:space="preserve"> </w:t>
      </w:r>
      <w:r w:rsidDel="00000000" w:rsidR="00000000" w:rsidRPr="00000000">
        <w:rPr>
          <w:rFonts w:ascii="Merriweather" w:cs="Merriweather" w:eastAsia="Merriweather" w:hAnsi="Merriweather"/>
          <w:sz w:val="20"/>
          <w:szCs w:val="20"/>
          <w:rtl w:val="0"/>
        </w:rPr>
        <w:t xml:space="preserve">I am so excited to work with these students and with you as support from home! I know that if we work together this semester will be a successful one!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*Signature of student and parent below signifying the syllabus has been read*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Merriweather" w:cs="Merriweather" w:eastAsia="Merriweather" w:hAnsi="Merriweather"/>
          <w:sz w:val="20"/>
          <w:szCs w:val="20"/>
          <w:rtl w:val="0"/>
        </w:rPr>
        <w:t xml:space="preserve">____________________</w:t>
        <w:tab/>
        <w:tab/>
        <w:t xml:space="preserve">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NovaMono-regular.ttf"/></Relationships>
</file>